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581E2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581E2F" w:rsidRDefault="00581E2F" w:rsidP="003E6363">
            <w:pPr>
              <w:rPr>
                <w:b/>
              </w:rPr>
            </w:pPr>
            <w:r w:rsidRPr="00581E2F">
              <w:rPr>
                <w:b/>
              </w:rPr>
              <w:t>Технологическая карта урока №30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581E2F" w:rsidRDefault="009951F9" w:rsidP="003E6363"/>
        </w:tc>
      </w:tr>
      <w:tr w:rsidR="009951F9" w:rsidRPr="00581E2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581E2F" w:rsidRDefault="009951F9" w:rsidP="003E6363">
            <w:r w:rsidRPr="00581E2F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581E2F" w:rsidRDefault="009951F9" w:rsidP="003E6363">
            <w:r w:rsidRPr="00581E2F">
              <w:t>Русский язык</w:t>
            </w:r>
          </w:p>
        </w:tc>
      </w:tr>
      <w:tr w:rsidR="009951F9" w:rsidRPr="00581E2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581E2F" w:rsidRDefault="009951F9" w:rsidP="003E6363">
            <w:r w:rsidRPr="00581E2F">
              <w:t>Класс</w:t>
            </w:r>
            <w:bookmarkStart w:id="0" w:name="_GoBack"/>
            <w:bookmarkEnd w:id="0"/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581E2F" w:rsidRDefault="009951F9" w:rsidP="003E6363">
            <w:r w:rsidRPr="00581E2F">
              <w:t>1</w:t>
            </w:r>
            <w:proofErr w:type="gramStart"/>
            <w:r w:rsidRPr="00581E2F">
              <w:t xml:space="preserve"> А</w:t>
            </w:r>
            <w:proofErr w:type="gramEnd"/>
          </w:p>
        </w:tc>
      </w:tr>
      <w:tr w:rsidR="009951F9" w:rsidRPr="00581E2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581E2F" w:rsidRDefault="009951F9" w:rsidP="003E6363">
            <w:r w:rsidRPr="00581E2F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581E2F" w:rsidRDefault="009951F9" w:rsidP="003E6363">
            <w:pPr>
              <w:rPr>
                <w:b/>
              </w:rPr>
            </w:pPr>
            <w:r w:rsidRPr="00581E2F">
              <w:rPr>
                <w:b/>
              </w:rPr>
              <w:t xml:space="preserve"> </w:t>
            </w:r>
          </w:p>
        </w:tc>
      </w:tr>
      <w:tr w:rsidR="009951F9" w:rsidRPr="00581E2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581E2F" w:rsidRDefault="009951F9" w:rsidP="003E6363">
            <w:pPr>
              <w:rPr>
                <w:b/>
              </w:rPr>
            </w:pPr>
            <w:r w:rsidRPr="00581E2F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BB" w:rsidRPr="00581E2F" w:rsidRDefault="00B97FBB" w:rsidP="00B97FBB">
            <w:r w:rsidRPr="00581E2F">
              <w:t xml:space="preserve"> </w:t>
            </w:r>
            <w:r w:rsidR="00581E2F" w:rsidRPr="00581E2F">
              <w:t xml:space="preserve"> </w:t>
            </w:r>
            <w:r w:rsidR="00581E2F" w:rsidRPr="00581E2F">
              <w:t>Отработка написания изученных букв.</w:t>
            </w:r>
          </w:p>
          <w:p w:rsidR="00F56AF4" w:rsidRPr="00581E2F" w:rsidRDefault="00F56AF4" w:rsidP="00F56AF4">
            <w:pPr>
              <w:rPr>
                <w:b/>
                <w:bCs/>
                <w:i/>
                <w:iCs/>
              </w:rPr>
            </w:pPr>
          </w:p>
          <w:p w:rsidR="009951F9" w:rsidRPr="00581E2F" w:rsidRDefault="00E04BE2" w:rsidP="00F56AF4">
            <w:r w:rsidRPr="00581E2F">
              <w:rPr>
                <w:b/>
              </w:rPr>
              <w:t xml:space="preserve"> </w:t>
            </w:r>
            <w:r w:rsidRPr="00581E2F">
              <w:t xml:space="preserve"> </w:t>
            </w:r>
            <w:r w:rsidR="00DC6715" w:rsidRPr="00581E2F">
              <w:rPr>
                <w:b/>
              </w:rPr>
              <w:t xml:space="preserve"> </w:t>
            </w:r>
          </w:p>
        </w:tc>
      </w:tr>
      <w:tr w:rsidR="009951F9" w:rsidRPr="00581E2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581E2F" w:rsidRDefault="009951F9" w:rsidP="003E6363">
            <w:r w:rsidRPr="00581E2F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581E2F" w:rsidRDefault="009951F9" w:rsidP="003E6363">
            <w:r w:rsidRPr="00581E2F">
              <w:t>Начальная школа 21 век</w:t>
            </w:r>
          </w:p>
        </w:tc>
      </w:tr>
      <w:tr w:rsidR="009951F9" w:rsidRPr="00581E2F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581E2F" w:rsidRDefault="009951F9" w:rsidP="003E6363">
            <w:r w:rsidRPr="00581E2F">
              <w:t>Необходимое аппаратное и программное обеспечение</w:t>
            </w:r>
          </w:p>
        </w:tc>
      </w:tr>
      <w:tr w:rsidR="009951F9" w:rsidRPr="00581E2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581E2F" w:rsidRDefault="009951F9" w:rsidP="003E6363">
            <w:r w:rsidRPr="00581E2F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581E2F" w:rsidRDefault="009951F9" w:rsidP="003E6363">
            <w:r w:rsidRPr="00581E2F">
              <w:t>Прописи М.М. Безруких к учебнику «Букварь»</w:t>
            </w:r>
          </w:p>
          <w:p w:rsidR="009951F9" w:rsidRPr="00581E2F" w:rsidRDefault="009951F9" w:rsidP="003E6363">
            <w:r w:rsidRPr="00581E2F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581E2F">
              <w:t>С.В.Иванова</w:t>
            </w:r>
            <w:proofErr w:type="spellEnd"/>
            <w:r w:rsidRPr="00581E2F">
              <w:t xml:space="preserve">. М.: </w:t>
            </w:r>
            <w:proofErr w:type="spellStart"/>
            <w:r w:rsidRPr="00581E2F">
              <w:t>Вентана</w:t>
            </w:r>
            <w:proofErr w:type="spellEnd"/>
            <w:r w:rsidRPr="00581E2F">
              <w:t xml:space="preserve"> – Граф, 2013.</w:t>
            </w:r>
          </w:p>
        </w:tc>
      </w:tr>
      <w:tr w:rsidR="009951F9" w:rsidRPr="00581E2F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581E2F" w:rsidRDefault="009951F9" w:rsidP="003E6363">
            <w:r w:rsidRPr="00581E2F">
              <w:t>Использованные ресурсы:</w:t>
            </w:r>
          </w:p>
        </w:tc>
      </w:tr>
      <w:tr w:rsidR="009951F9" w:rsidRPr="00581E2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581E2F" w:rsidRDefault="009951F9" w:rsidP="003E6363">
            <w:r w:rsidRPr="00581E2F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581E2F" w:rsidRDefault="00B97FBB" w:rsidP="00581E2F">
            <w:pPr>
              <w:autoSpaceDE w:val="0"/>
              <w:autoSpaceDN w:val="0"/>
              <w:adjustRightInd w:val="0"/>
              <w:spacing w:before="60" w:line="242" w:lineRule="auto"/>
              <w:jc w:val="both"/>
            </w:pPr>
            <w:r w:rsidRPr="00581E2F">
              <w:t xml:space="preserve"> </w:t>
            </w:r>
            <w:r w:rsidR="00F56AF4" w:rsidRPr="00581E2F">
              <w:rPr>
                <w:color w:val="000000"/>
              </w:rPr>
              <w:t xml:space="preserve"> </w:t>
            </w:r>
            <w:r w:rsidR="00581E2F" w:rsidRPr="00581E2F">
              <w:t xml:space="preserve">учить писать строчную букву </w:t>
            </w:r>
            <w:r w:rsidR="00581E2F" w:rsidRPr="00581E2F">
              <w:rPr>
                <w:b/>
                <w:bCs/>
                <w:i/>
                <w:iCs/>
              </w:rPr>
              <w:t>и</w:t>
            </w:r>
            <w:r w:rsidR="00581E2F" w:rsidRPr="00581E2F">
              <w:t xml:space="preserve">; провести сравнительный анализ письменных букв </w:t>
            </w:r>
            <w:r w:rsidR="00581E2F" w:rsidRPr="00581E2F">
              <w:rPr>
                <w:b/>
                <w:bCs/>
                <w:i/>
                <w:iCs/>
              </w:rPr>
              <w:t>у</w:t>
            </w:r>
            <w:r w:rsidR="00581E2F" w:rsidRPr="00581E2F">
              <w:rPr>
                <w:b/>
                <w:bCs/>
              </w:rPr>
              <w:t>,</w:t>
            </w:r>
            <w:r w:rsidR="00581E2F" w:rsidRPr="00581E2F">
              <w:rPr>
                <w:b/>
                <w:bCs/>
                <w:i/>
                <w:iCs/>
              </w:rPr>
              <w:t xml:space="preserve"> и</w:t>
            </w:r>
            <w:r w:rsidR="00581E2F" w:rsidRPr="00581E2F">
              <w:t>; развивать мелкую моторику, глазомер, положительное отношение к предмету</w:t>
            </w:r>
            <w:r w:rsidR="00581E2F" w:rsidRPr="00581E2F">
              <w:t xml:space="preserve"> </w:t>
            </w:r>
          </w:p>
        </w:tc>
      </w:tr>
      <w:tr w:rsidR="009951F9" w:rsidRPr="00581E2F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581E2F" w:rsidRDefault="009951F9" w:rsidP="003E6363">
            <w:r w:rsidRPr="00581E2F">
              <w:t>Формируемые УУД</w:t>
            </w:r>
          </w:p>
        </w:tc>
      </w:tr>
      <w:tr w:rsidR="009951F9" w:rsidRPr="00581E2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581E2F" w:rsidRDefault="009951F9" w:rsidP="003E6363">
            <w:r w:rsidRPr="00581E2F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2F" w:rsidRPr="00581E2F" w:rsidRDefault="00581E2F" w:rsidP="00581E2F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i/>
                <w:iCs/>
              </w:rPr>
            </w:pPr>
            <w:r w:rsidRPr="00581E2F">
              <w:rPr>
                <w:b/>
                <w:bCs/>
              </w:rPr>
              <w:t>Предметные:</w:t>
            </w:r>
            <w:r w:rsidRPr="00581E2F">
              <w:t xml:space="preserve"> </w:t>
            </w:r>
            <w:r w:rsidRPr="00581E2F">
              <w:rPr>
                <w:i/>
                <w:iCs/>
              </w:rPr>
              <w:t xml:space="preserve">знают </w:t>
            </w:r>
            <w:r w:rsidRPr="00581E2F">
              <w:t>правила проведения</w:t>
            </w:r>
            <w:r w:rsidRPr="00581E2F">
              <w:rPr>
                <w:i/>
                <w:iCs/>
              </w:rPr>
              <w:t xml:space="preserve"> </w:t>
            </w:r>
            <w:r w:rsidRPr="00581E2F">
              <w:t xml:space="preserve">звукобуквенного анализа как основы перевода слова звучащего в слово написанное; </w:t>
            </w:r>
            <w:r w:rsidRPr="00581E2F">
              <w:rPr>
                <w:i/>
                <w:iCs/>
              </w:rPr>
              <w:t xml:space="preserve">умеют </w:t>
            </w:r>
            <w:r w:rsidRPr="00581E2F">
              <w:t>р</w:t>
            </w:r>
            <w:r w:rsidRPr="00581E2F">
              <w:rPr>
                <w:color w:val="000000"/>
              </w:rPr>
              <w:t xml:space="preserve">азличать печатный и письменный вариант написания буквы </w:t>
            </w:r>
            <w:proofErr w:type="spellStart"/>
            <w:r w:rsidRPr="00581E2F">
              <w:rPr>
                <w:b/>
                <w:bCs/>
                <w:i/>
                <w:iCs/>
                <w:color w:val="000000"/>
              </w:rPr>
              <w:t>Э</w:t>
            </w:r>
            <w:proofErr w:type="gramStart"/>
            <w:r w:rsidRPr="00581E2F">
              <w:rPr>
                <w:b/>
                <w:bCs/>
                <w:i/>
                <w:iCs/>
                <w:color w:val="000000"/>
              </w:rPr>
              <w:t>,э</w:t>
            </w:r>
            <w:proofErr w:type="spellEnd"/>
            <w:proofErr w:type="gramEnd"/>
            <w:r w:rsidRPr="00581E2F">
              <w:rPr>
                <w:color w:val="000000"/>
              </w:rPr>
              <w:t>;</w:t>
            </w:r>
            <w:r w:rsidRPr="00581E2F">
              <w:rPr>
                <w:i/>
                <w:iCs/>
                <w:color w:val="000000"/>
              </w:rPr>
              <w:t xml:space="preserve"> </w:t>
            </w:r>
            <w:r w:rsidRPr="00581E2F">
              <w:t>проводить п</w:t>
            </w:r>
            <w:r w:rsidRPr="00581E2F">
              <w:rPr>
                <w:color w:val="000000"/>
              </w:rPr>
              <w:t xml:space="preserve">оэлементный анализ и письмо заглавной и строчной букв </w:t>
            </w:r>
            <w:proofErr w:type="spellStart"/>
            <w:r w:rsidRPr="00581E2F">
              <w:rPr>
                <w:b/>
                <w:bCs/>
                <w:i/>
                <w:iCs/>
              </w:rPr>
              <w:t>Э,э</w:t>
            </w:r>
            <w:proofErr w:type="spellEnd"/>
            <w:r w:rsidRPr="00581E2F">
              <w:rPr>
                <w:color w:val="000000"/>
              </w:rPr>
              <w:t>;</w:t>
            </w:r>
            <w:r w:rsidRPr="00581E2F">
              <w:rPr>
                <w:i/>
                <w:iCs/>
                <w:color w:val="000000"/>
              </w:rPr>
              <w:t xml:space="preserve"> </w:t>
            </w:r>
            <w:r w:rsidRPr="00581E2F">
              <w:rPr>
                <w:color w:val="000000"/>
              </w:rPr>
              <w:t xml:space="preserve">соблюдать </w:t>
            </w:r>
            <w:r w:rsidRPr="00581E2F">
              <w:t xml:space="preserve">гигиенические требования к правильной посадке, положению тетради на рабочем столе, положению ручки в руке при письме; </w:t>
            </w:r>
            <w:r w:rsidRPr="00581E2F">
              <w:rPr>
                <w:i/>
                <w:iCs/>
              </w:rPr>
              <w:t>получат возможность</w:t>
            </w:r>
            <w:r w:rsidRPr="00581E2F">
              <w:t xml:space="preserve"> </w:t>
            </w:r>
            <w:r w:rsidRPr="00581E2F">
              <w:rPr>
                <w:i/>
                <w:iCs/>
              </w:rPr>
              <w:t>научиться</w:t>
            </w:r>
            <w:r w:rsidRPr="00581E2F">
              <w:t xml:space="preserve"> писать заглавную и строчную буквы </w:t>
            </w:r>
            <w:proofErr w:type="spellStart"/>
            <w:r w:rsidRPr="00581E2F">
              <w:rPr>
                <w:b/>
                <w:bCs/>
                <w:i/>
                <w:iCs/>
              </w:rPr>
              <w:t>Э</w:t>
            </w:r>
            <w:proofErr w:type="gramStart"/>
            <w:r w:rsidRPr="00581E2F">
              <w:rPr>
                <w:b/>
                <w:bCs/>
                <w:i/>
                <w:iCs/>
              </w:rPr>
              <w:t>,э</w:t>
            </w:r>
            <w:proofErr w:type="spellEnd"/>
            <w:proofErr w:type="gramEnd"/>
            <w:r w:rsidRPr="00581E2F">
              <w:rPr>
                <w:i/>
                <w:iCs/>
              </w:rPr>
              <w:t>.</w:t>
            </w:r>
          </w:p>
          <w:p w:rsidR="009951F9" w:rsidRPr="00581E2F" w:rsidRDefault="00581E2F" w:rsidP="00B97FBB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</w:pPr>
            <w:r w:rsidRPr="00581E2F">
              <w:rPr>
                <w:b/>
                <w:bCs/>
              </w:rPr>
              <w:t xml:space="preserve"> </w:t>
            </w:r>
          </w:p>
        </w:tc>
      </w:tr>
      <w:tr w:rsidR="009951F9" w:rsidRPr="00581E2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581E2F" w:rsidRDefault="009951F9" w:rsidP="003E6363">
            <w:proofErr w:type="spellStart"/>
            <w:r w:rsidRPr="00581E2F">
              <w:t>Метапредметные</w:t>
            </w:r>
            <w:proofErr w:type="spellEnd"/>
            <w:r w:rsidRPr="00581E2F">
              <w:t xml:space="preserve"> умения:</w:t>
            </w:r>
          </w:p>
          <w:p w:rsidR="009951F9" w:rsidRPr="00581E2F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2F" w:rsidRPr="00581E2F" w:rsidRDefault="00581E2F" w:rsidP="00581E2F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</w:pPr>
            <w:r w:rsidRPr="00581E2F">
              <w:rPr>
                <w:spacing w:val="30"/>
              </w:rPr>
              <w:t>Познавательные</w:t>
            </w:r>
            <w:r w:rsidRPr="00581E2F">
              <w:t xml:space="preserve">: </w:t>
            </w:r>
            <w:proofErr w:type="spellStart"/>
            <w:r w:rsidRPr="00581E2F">
              <w:rPr>
                <w:i/>
                <w:iCs/>
              </w:rPr>
              <w:t>общеучебные</w:t>
            </w:r>
            <w:proofErr w:type="spellEnd"/>
            <w:r w:rsidRPr="00581E2F">
              <w:rPr>
                <w:i/>
                <w:iCs/>
              </w:rPr>
              <w:t xml:space="preserve"> –</w:t>
            </w:r>
            <w:r w:rsidRPr="00581E2F">
              <w:t xml:space="preserve"> написание букв по аналогии с предложенным в прописях и на доске образцом начертания; сравнение звукового состава слов, качественная характеристика звуков; </w:t>
            </w:r>
            <w:r w:rsidRPr="00581E2F">
              <w:rPr>
                <w:i/>
                <w:iCs/>
              </w:rPr>
              <w:t xml:space="preserve">логические – </w:t>
            </w:r>
            <w:r w:rsidRPr="00581E2F">
              <w:t>осуществление анализа поэлементного состава печатной и письменной заглавной и строчной букв</w:t>
            </w:r>
            <w:proofErr w:type="gramStart"/>
            <w:r w:rsidRPr="00581E2F">
              <w:t xml:space="preserve"> </w:t>
            </w:r>
            <w:r w:rsidRPr="00581E2F">
              <w:rPr>
                <w:b/>
                <w:bCs/>
                <w:i/>
                <w:iCs/>
              </w:rPr>
              <w:t>Э</w:t>
            </w:r>
            <w:proofErr w:type="gramEnd"/>
            <w:r w:rsidRPr="00581E2F">
              <w:rPr>
                <w:b/>
                <w:bCs/>
                <w:i/>
                <w:iCs/>
              </w:rPr>
              <w:t>, э</w:t>
            </w:r>
            <w:r w:rsidRPr="00581E2F">
              <w:t>; моделирование звуковой схемы слов, доказательство выбора фишки при обозначении звука.</w:t>
            </w:r>
          </w:p>
          <w:p w:rsidR="00581E2F" w:rsidRPr="00581E2F" w:rsidRDefault="00581E2F" w:rsidP="00581E2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581E2F">
              <w:rPr>
                <w:spacing w:val="30"/>
              </w:rPr>
              <w:t>Регулятивные</w:t>
            </w:r>
            <w:r w:rsidRPr="00581E2F">
              <w:t>:</w:t>
            </w:r>
            <w:r w:rsidRPr="00581E2F">
              <w:rPr>
                <w:spacing w:val="30"/>
              </w:rPr>
              <w:t xml:space="preserve"> </w:t>
            </w:r>
            <w:r w:rsidRPr="00581E2F">
              <w:rPr>
                <w:i/>
                <w:iCs/>
              </w:rPr>
              <w:t>умеют</w:t>
            </w:r>
            <w:r w:rsidRPr="00581E2F">
              <w:t xml:space="preserve"> удерживать цель деятельности до получения ее результата; анализировать собственную работу; вносить изменения в процесс </w:t>
            </w:r>
            <w:r w:rsidRPr="00581E2F">
              <w:lastRenderedPageBreak/>
              <w:t>деятельности с учетом возникших трудностей.</w:t>
            </w:r>
          </w:p>
          <w:p w:rsidR="00581E2F" w:rsidRPr="00581E2F" w:rsidRDefault="00581E2F" w:rsidP="00581E2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color w:val="000000"/>
              </w:rPr>
            </w:pPr>
            <w:r w:rsidRPr="00581E2F">
              <w:rPr>
                <w:spacing w:val="30"/>
              </w:rPr>
              <w:t>Коммуникативные</w:t>
            </w:r>
            <w:r w:rsidRPr="00581E2F">
              <w:t>:</w:t>
            </w:r>
            <w:r w:rsidRPr="00581E2F">
              <w:rPr>
                <w:i/>
                <w:iCs/>
              </w:rPr>
              <w:t xml:space="preserve"> умеют</w:t>
            </w:r>
            <w:r w:rsidRPr="00581E2F">
              <w:t xml:space="preserve"> выстраивать коммуникативно-речевые действия, направленные на учет позиции собеседника</w:t>
            </w:r>
            <w:r w:rsidRPr="00581E2F">
              <w:rPr>
                <w:color w:val="000000"/>
              </w:rPr>
              <w:t xml:space="preserve"> (вслух говорит один, а другие внимательно слушают).</w:t>
            </w:r>
          </w:p>
          <w:p w:rsidR="009951F9" w:rsidRPr="00581E2F" w:rsidRDefault="00581E2F" w:rsidP="00B97FBB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581E2F">
              <w:rPr>
                <w:spacing w:val="30"/>
              </w:rPr>
              <w:t xml:space="preserve"> </w:t>
            </w:r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Найдите пару каждой букве: </w:t>
            </w:r>
            <w:proofErr w:type="gramStart"/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ы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И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е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Э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ю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Ё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Е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ё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э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Ю</w:t>
            </w:r>
            <w:r>
              <w:t>. Запишите буквы парами на последней строчке в прописи.</w:t>
            </w:r>
            <w:proofErr w:type="gramEnd"/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Какие буквы оказались без пары? Почему?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Сформулируйте тему нашего урока. </w:t>
            </w:r>
            <w:r>
              <w:rPr>
                <w:i/>
                <w:iCs/>
              </w:rPr>
              <w:t>(Сегодня научимся писать строчную букву и.)</w:t>
            </w:r>
          </w:p>
          <w:p w:rsidR="00B97FBB" w:rsidRDefault="00581E2F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b/>
                <w:bCs/>
              </w:rPr>
            </w:pPr>
            <w:r>
              <w:t xml:space="preserve"> </w:t>
            </w:r>
          </w:p>
          <w:p w:rsidR="009951F9" w:rsidRPr="00EE6C72" w:rsidRDefault="009951F9" w:rsidP="00B97FBB">
            <w:pPr>
              <w:autoSpaceDE w:val="0"/>
              <w:autoSpaceDN w:val="0"/>
              <w:adjustRightInd w:val="0"/>
              <w:spacing w:line="252" w:lineRule="auto"/>
              <w:ind w:firstLine="4260"/>
              <w:rPr>
                <w:sz w:val="28"/>
                <w:szCs w:val="28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581E2F" w:rsidRDefault="00581E2F" w:rsidP="00581E2F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1. Работа с образцом строчной буквы </w:t>
            </w:r>
            <w:r>
              <w:rPr>
                <w:b/>
                <w:bCs/>
                <w:i/>
                <w:iCs/>
              </w:rPr>
              <w:t>и</w:t>
            </w:r>
            <w:r>
              <w:rPr>
                <w:b/>
                <w:bCs/>
              </w:rPr>
              <w:t>.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Рассмотрите образец строчной буквы </w:t>
            </w:r>
            <w:r>
              <w:rPr>
                <w:b/>
                <w:bCs/>
                <w:i/>
                <w:iCs/>
              </w:rPr>
              <w:t>и</w:t>
            </w:r>
            <w:r>
              <w:t xml:space="preserve">. Сравните заглавную и строчную письменные буквы. Одинаково или по-разному они пишутся? </w:t>
            </w:r>
            <w:r>
              <w:rPr>
                <w:i/>
                <w:iCs/>
              </w:rPr>
              <w:t>(Буквы отличаются размером и первым элементом.)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Расскажите о направлении движения руки при написании буквы </w:t>
            </w:r>
            <w:r>
              <w:rPr>
                <w:i/>
                <w:iCs/>
              </w:rPr>
              <w:t>и</w:t>
            </w:r>
            <w:r>
              <w:t>.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(Начинаем писать от верхней линии рабочей строки.</w:t>
            </w:r>
            <w:proofErr w:type="gramEnd"/>
            <w:r>
              <w:rPr>
                <w:i/>
                <w:iCs/>
              </w:rPr>
              <w:t xml:space="preserve"> Ведем вниз; чуть не дойдя до нижней линии рабочей строки, закругляем вправо и ведем вверх, чуть выше середины рабочей строки.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Второй элемент пишется так же, как и первый, но заканчивается на середине рабочей строки.)</w:t>
            </w:r>
            <w:proofErr w:type="gramEnd"/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Запишите букву под счет «</w:t>
            </w:r>
            <w:proofErr w:type="gramStart"/>
            <w:r>
              <w:t>раз-и</w:t>
            </w:r>
            <w:proofErr w:type="gramEnd"/>
            <w:r>
              <w:t xml:space="preserve">, два-и». 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2. Работа в прописи. 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Для чего нужны синие стрелки и точки? </w:t>
            </w:r>
            <w:r>
              <w:rPr>
                <w:i/>
                <w:iCs/>
              </w:rPr>
              <w:t xml:space="preserve"> 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Самостоятельно обведите и допишите буквы на 1–3-й строчках. 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Сравните буквы </w:t>
            </w:r>
            <w:r>
              <w:rPr>
                <w:b/>
                <w:bCs/>
                <w:i/>
                <w:iCs/>
              </w:rPr>
              <w:t>у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i/>
                <w:iCs/>
              </w:rPr>
              <w:t>и</w:t>
            </w:r>
            <w:r>
              <w:t xml:space="preserve">. Чем они похожи? Чем отличаются? </w:t>
            </w:r>
            <w:proofErr w:type="gramStart"/>
            <w:r>
              <w:rPr>
                <w:i/>
                <w:iCs/>
              </w:rPr>
              <w:t>(У этих букв одинаковый первый элемент – короткая палочка с закруглением внизу.</w:t>
            </w:r>
            <w:proofErr w:type="gramEnd"/>
            <w:r>
              <w:rPr>
                <w:i/>
                <w:iCs/>
              </w:rPr>
              <w:t xml:space="preserve"> </w:t>
            </w:r>
            <w:proofErr w:type="gramStart"/>
            <w:r>
              <w:rPr>
                <w:i/>
                <w:iCs/>
              </w:rPr>
              <w:t>Отличаются они вторым элементом.)</w:t>
            </w:r>
            <w:r>
              <w:t xml:space="preserve"> </w:t>
            </w:r>
            <w:proofErr w:type="gramEnd"/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У какой буквы второй элемент – длинная линия с петлей внизу? </w:t>
            </w:r>
            <w:r>
              <w:rPr>
                <w:i/>
                <w:iCs/>
              </w:rPr>
              <w:t xml:space="preserve">(У строчной буквы </w:t>
            </w:r>
            <w:proofErr w:type="gramStart"/>
            <w:r>
              <w:rPr>
                <w:b/>
                <w:bCs/>
                <w:i/>
                <w:iCs/>
              </w:rPr>
              <w:t>у</w:t>
            </w:r>
            <w:proofErr w:type="gramEnd"/>
            <w:r>
              <w:rPr>
                <w:i/>
                <w:iCs/>
              </w:rPr>
              <w:t>.)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lastRenderedPageBreak/>
              <w:t xml:space="preserve">– Запишите на строке буквы </w:t>
            </w:r>
            <w:r>
              <w:rPr>
                <w:b/>
                <w:bCs/>
                <w:i/>
                <w:iCs/>
              </w:rPr>
              <w:t>и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у</w:t>
            </w:r>
            <w:r>
              <w:rPr>
                <w:i/>
                <w:iCs/>
              </w:rPr>
              <w:t>,</w:t>
            </w:r>
            <w:r>
              <w:t xml:space="preserve"> чередуя их. 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Напишите сочетание этих букв на следующей строке, сохраняя заданную закономерность.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Сравните буквы 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i/>
                <w:iCs/>
              </w:rPr>
              <w:t>и</w:t>
            </w:r>
            <w:r>
              <w:t xml:space="preserve">. Чем они похожи? Чем отличаются? </w:t>
            </w:r>
            <w:proofErr w:type="gramStart"/>
            <w:r>
              <w:rPr>
                <w:i/>
                <w:iCs/>
              </w:rPr>
              <w:t>(У этих букв одинаковый второй элемент – короткая палочка с закруглением внизу.</w:t>
            </w:r>
            <w:proofErr w:type="gramEnd"/>
            <w:r>
              <w:rPr>
                <w:i/>
                <w:iCs/>
              </w:rPr>
              <w:t xml:space="preserve"> </w:t>
            </w:r>
            <w:proofErr w:type="gramStart"/>
            <w:r>
              <w:rPr>
                <w:i/>
                <w:iCs/>
              </w:rPr>
              <w:t>Отличаются они первым элементом.)</w:t>
            </w:r>
            <w:r>
              <w:t xml:space="preserve"> </w:t>
            </w:r>
            <w:proofErr w:type="gramEnd"/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У какой буквы первый элемент – овал? </w:t>
            </w:r>
            <w:r>
              <w:rPr>
                <w:i/>
                <w:iCs/>
              </w:rPr>
              <w:t xml:space="preserve">(У буквы 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i/>
                <w:iCs/>
              </w:rPr>
              <w:t>.)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Напишите сочетания букв </w:t>
            </w:r>
            <w:r>
              <w:rPr>
                <w:b/>
                <w:bCs/>
                <w:i/>
                <w:iCs/>
              </w:rPr>
              <w:t>аи</w:t>
            </w:r>
            <w:r>
              <w:t>,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иа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t>на следующей строке, сохраняя заданную закономерность.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634615" cy="59880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before="105" w:after="105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3. Работа по учебнику.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Ученики и ученицы!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Прошу учесть на этот раз: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Играет в прятки одна буква –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Найти в словах ее нетрудно.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</w:pPr>
            <w:r>
              <w:t xml:space="preserve">– Отгадайте  </w:t>
            </w:r>
            <w:r>
              <w:rPr>
                <w:spacing w:val="45"/>
              </w:rPr>
              <w:t>загадки</w:t>
            </w:r>
            <w:r>
              <w:t>: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Кудри в реку опустила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И о чем-то загрустила,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А о чем она грустит,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 xml:space="preserve">Никому не говорит. 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825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 xml:space="preserve">     (Ива.)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before="90" w:line="252" w:lineRule="auto"/>
              <w:ind w:firstLine="3300"/>
              <w:jc w:val="both"/>
            </w:pPr>
            <w:r>
              <w:t xml:space="preserve">Всех на свете обшивает, 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 xml:space="preserve">Что сошьет – не надевает. 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975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(Иголка.)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</w:rPr>
            </w:pPr>
            <w:r>
              <w:t>– Определите, где в словах звук [и]</w:t>
            </w:r>
            <w:r>
              <w:rPr>
                <w:i/>
                <w:iCs/>
              </w:rPr>
              <w:t>.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Найдите рисунки-отгадки, соедините линиями рисунки и схемы слов. Продолжите работу самостоятельно.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b/>
                <w:bCs/>
                <w:i/>
                <w:iCs/>
              </w:rPr>
            </w:pPr>
            <w:r>
              <w:rPr>
                <w:spacing w:val="45"/>
              </w:rPr>
              <w:t>Разгадывание кроссворда</w:t>
            </w:r>
            <w:r>
              <w:t xml:space="preserve">. </w:t>
            </w:r>
            <w:r>
              <w:rPr>
                <w:i/>
                <w:iCs/>
              </w:rPr>
              <w:t>(</w:t>
            </w:r>
            <w:r>
              <w:rPr>
                <w:i/>
                <w:iCs/>
                <w:spacing w:val="45"/>
              </w:rPr>
              <w:t>Ответы</w:t>
            </w:r>
            <w:r>
              <w:rPr>
                <w:i/>
                <w:iCs/>
              </w:rPr>
              <w:t>: роза, мишка, книга, очки, сани, брюки.)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4. Дифференцированная работа.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1) </w:t>
            </w:r>
            <w:proofErr w:type="spellStart"/>
            <w:r>
              <w:rPr>
                <w:i/>
                <w:iCs/>
              </w:rPr>
              <w:t>Нечитающие</w:t>
            </w:r>
            <w:proofErr w:type="spellEnd"/>
            <w:r>
              <w:rPr>
                <w:i/>
                <w:iCs/>
              </w:rPr>
              <w:t xml:space="preserve"> ученики работают под руководством учителя. 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lastRenderedPageBreak/>
              <w:t>– Назовите гласные буквы в первом слове.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Кто догадался, какое слово первое? </w:t>
            </w:r>
            <w:r>
              <w:rPr>
                <w:i/>
                <w:iCs/>
              </w:rPr>
              <w:t>(И т. д.)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2) Остальные ученики самостоятельно разгадывают кроссворд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i/>
                <w:iCs/>
              </w:rPr>
              <w:t>в рабочей тетради «Я учусь писать и читать»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i/>
                <w:iCs/>
              </w:rPr>
              <w:t>и работают по карточкам.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before="120" w:line="252" w:lineRule="auto"/>
              <w:ind w:firstLine="360"/>
              <w:jc w:val="both"/>
              <w:rPr>
                <w:color w:val="000000"/>
              </w:rPr>
            </w:pPr>
            <w:r>
              <w:rPr>
                <w:spacing w:val="45"/>
              </w:rPr>
              <w:t xml:space="preserve"> </w:t>
            </w:r>
            <w:r>
              <w:rPr>
                <w:color w:val="000000"/>
                <w:spacing w:val="45"/>
              </w:rPr>
              <w:t>Карточка</w:t>
            </w:r>
            <w:r>
              <w:rPr>
                <w:color w:val="000000"/>
              </w:rPr>
              <w:t xml:space="preserve"> 2.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Буква </w:t>
            </w:r>
            <w:r>
              <w:rPr>
                <w:b/>
                <w:bCs/>
                <w:i/>
                <w:iCs/>
                <w:color w:val="000000"/>
              </w:rPr>
              <w:t>и</w:t>
            </w:r>
            <w:r>
              <w:rPr>
                <w:color w:val="000000"/>
              </w:rPr>
              <w:t xml:space="preserve"> потерялась. Впишите её и прочитайте слова.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Кн</w:t>
            </w:r>
            <w:proofErr w:type="spellEnd"/>
            <w:r>
              <w:rPr>
                <w:color w:val="000000"/>
              </w:rPr>
              <w:t xml:space="preserve"> _га,  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_ла</w:t>
            </w:r>
            <w:proofErr w:type="spellEnd"/>
            <w:r>
              <w:rPr>
                <w:color w:val="000000"/>
              </w:rPr>
              <w:t xml:space="preserve">,   </w:t>
            </w:r>
            <w:proofErr w:type="spellStart"/>
            <w:r>
              <w:rPr>
                <w:color w:val="000000"/>
              </w:rPr>
              <w:t>м_р</w:t>
            </w:r>
            <w:proofErr w:type="spellEnd"/>
            <w:r>
              <w:rPr>
                <w:color w:val="000000"/>
              </w:rPr>
              <w:t xml:space="preserve">,   </w:t>
            </w:r>
            <w:proofErr w:type="spellStart"/>
            <w:r>
              <w:rPr>
                <w:color w:val="000000"/>
              </w:rPr>
              <w:t>л_са</w:t>
            </w:r>
            <w:proofErr w:type="spellEnd"/>
            <w:r>
              <w:rPr>
                <w:color w:val="000000"/>
              </w:rPr>
              <w:t xml:space="preserve">,   </w:t>
            </w:r>
            <w:proofErr w:type="spellStart"/>
            <w:r>
              <w:rPr>
                <w:color w:val="000000"/>
              </w:rPr>
              <w:t>г_ря</w:t>
            </w:r>
            <w:proofErr w:type="spellEnd"/>
            <w:r>
              <w:rPr>
                <w:color w:val="000000"/>
              </w:rPr>
              <w:t>,   рук_,    _</w:t>
            </w:r>
            <w:proofErr w:type="spellStart"/>
            <w:r>
              <w:rPr>
                <w:color w:val="000000"/>
              </w:rPr>
              <w:t>гра</w:t>
            </w:r>
            <w:proofErr w:type="spellEnd"/>
            <w:r>
              <w:rPr>
                <w:color w:val="000000"/>
              </w:rPr>
              <w:t>.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before="120" w:after="60" w:line="252" w:lineRule="auto"/>
              <w:ind w:firstLine="360"/>
              <w:jc w:val="both"/>
              <w:rPr>
                <w:color w:val="000000"/>
              </w:rPr>
            </w:pPr>
            <w:r>
              <w:rPr>
                <w:color w:val="000000"/>
                <w:spacing w:val="45"/>
              </w:rPr>
              <w:t>Карточка</w:t>
            </w:r>
            <w:r>
              <w:rPr>
                <w:color w:val="000000"/>
              </w:rPr>
              <w:t xml:space="preserve"> 3. 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color w:val="000000"/>
              </w:rPr>
            </w:pPr>
            <w:r>
              <w:rPr>
                <w:color w:val="000000"/>
              </w:rPr>
              <w:t>– Найдите и обведите все гласные буквы, которые вы знаете.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  <w:rPr>
                <w:color w:val="000000"/>
              </w:rPr>
            </w:pPr>
            <w:r>
              <w:rPr>
                <w:color w:val="000000"/>
              </w:rPr>
              <w:t>Завтра с неба прилетит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  <w:rPr>
                <w:color w:val="000000"/>
              </w:rPr>
            </w:pPr>
            <w:r>
              <w:rPr>
                <w:color w:val="000000"/>
              </w:rPr>
              <w:t>Синий-синий-синий кит.</w:t>
            </w:r>
          </w:p>
          <w:p w:rsidR="00B97FBB" w:rsidRDefault="00581E2F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rPr>
                <w:b/>
                <w:bCs/>
              </w:rPr>
              <w:t xml:space="preserve"> </w:t>
            </w:r>
          </w:p>
          <w:p w:rsidR="009951F9" w:rsidRPr="00F56AF4" w:rsidRDefault="009951F9" w:rsidP="00F56AF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B97FBB" w:rsidRDefault="00581E2F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 </w:t>
            </w:r>
          </w:p>
          <w:p w:rsidR="00581E2F" w:rsidRDefault="00581E2F" w:rsidP="00581E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Чему научились на уроке? Какое задание понравилось больше других?</w:t>
            </w:r>
          </w:p>
          <w:p w:rsidR="009951F9" w:rsidRPr="00B729DF" w:rsidRDefault="009951F9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1D5F"/>
    <w:rsid w:val="0003249C"/>
    <w:rsid w:val="000B34C6"/>
    <w:rsid w:val="001B3A1B"/>
    <w:rsid w:val="001E5B74"/>
    <w:rsid w:val="0027763D"/>
    <w:rsid w:val="002938DA"/>
    <w:rsid w:val="003E6363"/>
    <w:rsid w:val="00440A2B"/>
    <w:rsid w:val="004C30B5"/>
    <w:rsid w:val="00581A90"/>
    <w:rsid w:val="00581E2F"/>
    <w:rsid w:val="0060326E"/>
    <w:rsid w:val="00784A64"/>
    <w:rsid w:val="009951F9"/>
    <w:rsid w:val="00A6168B"/>
    <w:rsid w:val="00AA0B4D"/>
    <w:rsid w:val="00AB5721"/>
    <w:rsid w:val="00AB7C9D"/>
    <w:rsid w:val="00B55CE0"/>
    <w:rsid w:val="00B97FBB"/>
    <w:rsid w:val="00C26802"/>
    <w:rsid w:val="00C50E4C"/>
    <w:rsid w:val="00CA6A09"/>
    <w:rsid w:val="00D12F7D"/>
    <w:rsid w:val="00DB7A34"/>
    <w:rsid w:val="00DC6715"/>
    <w:rsid w:val="00E04BE2"/>
    <w:rsid w:val="00E47D54"/>
    <w:rsid w:val="00EE6C72"/>
    <w:rsid w:val="00F17F31"/>
    <w:rsid w:val="00F56AF4"/>
    <w:rsid w:val="00FC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62A27-D686-42BA-8C57-404E5586A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2019-07-25T12:12:00Z</dcterms:created>
  <dcterms:modified xsi:type="dcterms:W3CDTF">2019-07-25T12:12:00Z</dcterms:modified>
</cp:coreProperties>
</file>